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Objetivo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objetivo desta Declaração é garantir o comprometimento da Alta Direção com a imparcialidade da ACT CERT em suas atividades de avaliação da conformidade.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Escopo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 Declaração se aplica a todo o pessoal da ACT CERT envolvido nas atividades de certificação e está disponível ao público.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Declaração de Imparcialidade e Confidencialidade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ACT CERT compreende a importância da imparcialidade e confidencialidade na realização das atividades de certificação do seu sistema de gestão. A Alta Direção da ACT CERT está comprometida em obter e manter a reputação, credibilidade e a confiança de suas partes interessadas na prestação de seus serviços de certificação.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Além disso, a ACT CERT se esforça para gerenciar continuamente os potenciais conflitos de interesses previstos e garante a objetividade de suas atividades no âmbito da certificação do sistema de gestão.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alcançar o acima exposto, a ACT CERT deve identificar, analisar, registrar e gerenciar potenciais conflitos de interesses para garantir que os serviços de certificação não sejam fornecidos dentro de relacionamentos que foram identificados como uma ameaça inaceitável à imparcialidade.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Alta Direção deve revisar periodicamente as atividades de prestação de serviços a fim de verificar o compromisso com a imparcialidade, credibilidade e suas potenciais ameaças.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ACT CERT está empenhada em manter em sigilo todas as informações acessadas durante a prestação dos serviços de certificação e deve garantir que tais informações não sejam divulgadas a terceiros sem o consentimento por escrito do Cliente, a menos que exigido por lei.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-109219</wp:posOffset>
            </wp:positionH>
            <wp:positionV relativeFrom="paragraph">
              <wp:posOffset>351790</wp:posOffset>
            </wp:positionV>
            <wp:extent cx="2819400" cy="1300229"/>
            <wp:effectExtent b="0" l="0" r="0" t="0"/>
            <wp:wrapNone/>
            <wp:docPr descr="Imagem em preto e branco&#10;&#10;Descrição gerada automaticamente" id="8" name="image1.png"/>
            <a:graphic>
              <a:graphicData uri="http://schemas.openxmlformats.org/drawingml/2006/picture">
                <pic:pic>
                  <pic:nvPicPr>
                    <pic:cNvPr descr="Imagem em preto e branc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002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LUIZ ROBERTO RODRIGUES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Diretor</w:t>
      </w:r>
    </w:p>
    <w:sectPr>
      <w:headerReference r:id="rId8" w:type="default"/>
      <w:footerReference r:id="rId9" w:type="default"/>
      <w:pgSz w:h="16838" w:w="11906" w:orient="portrait"/>
      <w:pgMar w:bottom="1417" w:top="567" w:left="1162" w:right="566" w:header="708" w:footer="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0"/>
      <w:spacing w:after="0" w:line="276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2"/>
      <w:tblW w:w="10348.0" w:type="dxa"/>
      <w:jc w:val="left"/>
      <w:tblInd w:w="-111.00000000000001" w:type="dxa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400"/>
    </w:tblPr>
    <w:tblGrid>
      <w:gridCol w:w="1378"/>
      <w:gridCol w:w="1998"/>
      <w:gridCol w:w="996"/>
      <w:gridCol w:w="2853"/>
      <w:gridCol w:w="839"/>
      <w:gridCol w:w="2284"/>
      <w:tblGridChange w:id="0">
        <w:tblGrid>
          <w:gridCol w:w="1378"/>
          <w:gridCol w:w="1998"/>
          <w:gridCol w:w="996"/>
          <w:gridCol w:w="2853"/>
          <w:gridCol w:w="839"/>
          <w:gridCol w:w="2284"/>
        </w:tblGrid>
      </w:tblGridChange>
    </w:tblGrid>
    <w:tr>
      <w:trPr>
        <w:cantSplit w:val="0"/>
        <w:trHeight w:val="160" w:hRule="atLeast"/>
        <w:tblHeader w:val="0"/>
      </w:trPr>
      <w:tc>
        <w:tcPr>
          <w:gridSpan w:val="2"/>
          <w:tcBorders>
            <w:top w:color="30397f" w:space="0" w:sz="4" w:val="single"/>
            <w:left w:color="30397f" w:space="0" w:sz="4" w:val="single"/>
            <w:bottom w:color="30397f" w:space="0" w:sz="4" w:val="single"/>
            <w:right w:color="30397f" w:space="0" w:sz="4" w:val="single"/>
          </w:tcBorders>
          <w:shd w:fill="30397f" w:val="clear"/>
          <w:vAlign w:val="center"/>
        </w:tcPr>
        <w:p w:rsidR="00000000" w:rsidDel="00000000" w:rsidP="00000000" w:rsidRDefault="00000000" w:rsidRPr="00000000" w14:paraId="0000001C">
          <w:pPr>
            <w:spacing w:after="40" w:before="40" w:line="240" w:lineRule="auto"/>
            <w:rPr>
              <w:rFonts w:ascii="Arial" w:cs="Arial" w:eastAsia="Arial" w:hAnsi="Arial"/>
              <w:color w:val="ffffff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ffffff"/>
              <w:sz w:val="16"/>
              <w:szCs w:val="16"/>
              <w:rtl w:val="0"/>
            </w:rPr>
            <w:t xml:space="preserve">ACT-PO-001</w:t>
          </w:r>
        </w:p>
      </w:tc>
      <w:tc>
        <w:tcPr>
          <w:gridSpan w:val="2"/>
          <w:tcBorders>
            <w:top w:color="30397f" w:space="0" w:sz="4" w:val="single"/>
            <w:left w:color="30397f" w:space="0" w:sz="4" w:val="single"/>
            <w:bottom w:color="30397f" w:space="0" w:sz="4" w:val="single"/>
            <w:right w:color="30397f" w:space="0" w:sz="4" w:val="single"/>
          </w:tcBorders>
          <w:shd w:fill="30397f" w:val="clear"/>
          <w:vAlign w:val="center"/>
        </w:tcPr>
        <w:p w:rsidR="00000000" w:rsidDel="00000000" w:rsidP="00000000" w:rsidRDefault="00000000" w:rsidRPr="00000000" w14:paraId="0000001E">
          <w:pPr>
            <w:spacing w:after="40" w:before="40" w:line="240" w:lineRule="auto"/>
            <w:rPr>
              <w:rFonts w:ascii="Arial" w:cs="Arial" w:eastAsia="Arial" w:hAnsi="Arial"/>
              <w:color w:val="ffffff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16"/>
              <w:szCs w:val="16"/>
              <w:rtl w:val="0"/>
            </w:rPr>
            <w:t xml:space="preserve">REVISÃO </w:t>
          </w:r>
          <w:r w:rsidDel="00000000" w:rsidR="00000000" w:rsidRPr="00000000">
            <w:rPr>
              <w:rFonts w:ascii="Arial" w:cs="Arial" w:eastAsia="Arial" w:hAnsi="Arial"/>
              <w:color w:val="ffffff"/>
              <w:sz w:val="16"/>
              <w:szCs w:val="16"/>
              <w:rtl w:val="0"/>
            </w:rPr>
            <w:t xml:space="preserve">00</w:t>
          </w:r>
        </w:p>
      </w:tc>
      <w:tc>
        <w:tcPr>
          <w:gridSpan w:val="2"/>
          <w:tcBorders>
            <w:top w:color="30397f" w:space="0" w:sz="4" w:val="single"/>
            <w:left w:color="30397f" w:space="0" w:sz="4" w:val="single"/>
            <w:bottom w:color="30397f" w:space="0" w:sz="4" w:val="single"/>
            <w:right w:color="30397f" w:space="0" w:sz="4" w:val="single"/>
          </w:tcBorders>
          <w:shd w:fill="30397f" w:val="clear"/>
          <w:vAlign w:val="center"/>
        </w:tcPr>
        <w:p w:rsidR="00000000" w:rsidDel="00000000" w:rsidP="00000000" w:rsidRDefault="00000000" w:rsidRPr="00000000" w14:paraId="00000020">
          <w:pPr>
            <w:spacing w:after="0" w:line="240" w:lineRule="auto"/>
            <w:ind w:left="-426" w:firstLine="0"/>
            <w:jc w:val="right"/>
            <w:rPr>
              <w:rFonts w:ascii="Arial" w:cs="Arial" w:eastAsia="Arial" w:hAnsi="Arial"/>
              <w:color w:val="ffffff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ffffff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smallCaps w:val="1"/>
              <w:color w:val="ffffff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mallCaps w:val="1"/>
              <w:color w:val="ffffff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ffffff"/>
              <w:sz w:val="16"/>
              <w:szCs w:val="16"/>
              <w:rtl w:val="0"/>
            </w:rPr>
            <w:t xml:space="preserve">de</w:t>
          </w:r>
          <w:r w:rsidDel="00000000" w:rsidR="00000000" w:rsidRPr="00000000">
            <w:rPr>
              <w:rFonts w:ascii="Arial" w:cs="Arial" w:eastAsia="Arial" w:hAnsi="Arial"/>
              <w:smallCaps w:val="1"/>
              <w:color w:val="ffffff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mallCaps w:val="1"/>
              <w:color w:val="ffffff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0"/>
      <w:spacing w:after="0" w:line="276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10348.157480314963" w:type="dxa"/>
      <w:jc w:val="left"/>
      <w:tblInd w:w="-111.00000000000001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0348.157480314963"/>
      <w:tblGridChange w:id="0">
        <w:tblGrid>
          <w:gridCol w:w="10348.157480314963"/>
        </w:tblGrid>
      </w:tblGridChange>
    </w:tblGrid>
    <w:tr>
      <w:trPr>
        <w:cantSplit w:val="0"/>
        <w:trHeight w:val="112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30397f" w:val="clear"/>
        </w:tcPr>
        <w:p w:rsidR="00000000" w:rsidDel="00000000" w:rsidP="00000000" w:rsidRDefault="00000000" w:rsidRPr="00000000" w14:paraId="00000018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20"/>
              <w:szCs w:val="20"/>
              <w:rtl w:val="0"/>
            </w:rPr>
            <w:t xml:space="preserve">              </w:t>
            <w:br w:type="textWrapping"/>
            <w:br w:type="textWrapping"/>
            <w:t xml:space="preserve">                   ACT SERVIÇOS DE AVALIAÇÃO CERTIFICAÇÃO E TREINAMENTO EMPRESARIAL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57151</wp:posOffset>
                </wp:positionH>
                <wp:positionV relativeFrom="paragraph">
                  <wp:posOffset>46355</wp:posOffset>
                </wp:positionV>
                <wp:extent cx="628650" cy="628650"/>
                <wp:effectExtent b="0" l="0" r="0" t="0"/>
                <wp:wrapNone/>
                <wp:docPr descr="Uma imagem contendo atletismo&#10;&#10;Descrição gerada automaticamente" id="9" name="image2.png"/>
                <a:graphic>
                  <a:graphicData uri="http://schemas.openxmlformats.org/drawingml/2006/picture">
                    <pic:pic>
                      <pic:nvPicPr>
                        <pic:cNvPr descr="Uma imagem contendo atletismo&#10;&#10;Descrição gerada automaticamente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9">
          <w:pPr>
            <w:spacing w:after="40" w:before="4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DECLARAÇÃO DE IMPARCIALIDADE E CONFIDENCIALIDADE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A775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1149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493F"/>
  </w:style>
  <w:style w:type="paragraph" w:styleId="Rodap">
    <w:name w:val="footer"/>
    <w:basedOn w:val="Normal"/>
    <w:link w:val="RodapChar"/>
    <w:uiPriority w:val="99"/>
    <w:unhideWhenUsed w:val="1"/>
    <w:rsid w:val="001149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493F"/>
  </w:style>
  <w:style w:type="paragraph" w:styleId="PargrafodaLista">
    <w:name w:val="List Paragraph"/>
    <w:basedOn w:val="Normal"/>
    <w:uiPriority w:val="34"/>
    <w:qFormat w:val="1"/>
    <w:rsid w:val="00AD03D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ahoma" w:cs="Tahoma" w:eastAsia="Tahoma" w:hAnsi="Tahoma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ahoma" w:cs="Tahoma" w:eastAsia="Tahoma" w:hAnsi="Tahoma"/>
      <w:sz w:val="18"/>
      <w:szCs w:val="1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xo8lWuFTT1TomHU1ZmKZCjOOg==">CgMxLjA4AHIhMXVwNWtKeEw5V2o4X3ZkU1dmdnUwVlRKYVJsbm1qc3d5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2020-09-27T20:03:00Z</dcterms:created>
  <dc:creator>Roberto Melo</dc:creator>
</cp:coreProperties>
</file>